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C92186" w:rsidTr="00C92186">
        <w:tc>
          <w:tcPr>
            <w:tcW w:w="3539" w:type="dxa"/>
          </w:tcPr>
          <w:p w:rsidR="00C92186" w:rsidRDefault="00C92186">
            <w:r>
              <w:t xml:space="preserve"> </w:t>
            </w:r>
            <w:proofErr w:type="spellStart"/>
            <w:r>
              <w:t>Наимевание</w:t>
            </w:r>
            <w:proofErr w:type="spellEnd"/>
            <w:r>
              <w:t xml:space="preserve"> организации</w:t>
            </w:r>
          </w:p>
        </w:tc>
        <w:tc>
          <w:tcPr>
            <w:tcW w:w="5806" w:type="dxa"/>
          </w:tcPr>
          <w:p w:rsidR="00C92186" w:rsidRDefault="00C92186">
            <w:bookmarkStart w:id="0" w:name="_GoBack"/>
            <w:bookmarkEnd w:id="0"/>
          </w:p>
        </w:tc>
      </w:tr>
    </w:tbl>
    <w:p w:rsidR="00385C01" w:rsidRDefault="00385C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5"/>
        <w:gridCol w:w="1541"/>
        <w:gridCol w:w="1544"/>
      </w:tblGrid>
      <w:tr w:rsidR="00385C01" w:rsidTr="0015358D">
        <w:trPr>
          <w:trHeight w:val="265"/>
        </w:trPr>
        <w:tc>
          <w:tcPr>
            <w:tcW w:w="5725" w:type="dxa"/>
          </w:tcPr>
          <w:p w:rsidR="00385C01" w:rsidRDefault="00881BF1">
            <w:r>
              <w:t>здание</w:t>
            </w:r>
          </w:p>
        </w:tc>
        <w:tc>
          <w:tcPr>
            <w:tcW w:w="1541" w:type="dxa"/>
          </w:tcPr>
          <w:p w:rsidR="00385C01" w:rsidRDefault="00881BF1">
            <w:r>
              <w:t>Кол-во</w:t>
            </w:r>
          </w:p>
        </w:tc>
        <w:tc>
          <w:tcPr>
            <w:tcW w:w="1544" w:type="dxa"/>
          </w:tcPr>
          <w:p w:rsidR="00385C01" w:rsidRDefault="00385C01">
            <w:proofErr w:type="spellStart"/>
            <w:r>
              <w:t>Ед.изм</w:t>
            </w:r>
            <w:proofErr w:type="spellEnd"/>
            <w:r>
              <w:t>.</w:t>
            </w:r>
          </w:p>
        </w:tc>
      </w:tr>
      <w:tr w:rsidR="00385C01" w:rsidTr="0015358D">
        <w:trPr>
          <w:trHeight w:val="250"/>
        </w:trPr>
        <w:tc>
          <w:tcPr>
            <w:tcW w:w="5725" w:type="dxa"/>
          </w:tcPr>
          <w:p w:rsidR="00385C01" w:rsidRDefault="00385C01" w:rsidP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Общая площадь</w:t>
            </w:r>
          </w:p>
        </w:tc>
        <w:tc>
          <w:tcPr>
            <w:tcW w:w="1541" w:type="dxa"/>
          </w:tcPr>
          <w:p w:rsidR="00385C01" w:rsidRDefault="00385C01" w:rsidP="00385C01"/>
        </w:tc>
        <w:tc>
          <w:tcPr>
            <w:tcW w:w="1544" w:type="dxa"/>
          </w:tcPr>
          <w:p w:rsidR="00385C01" w:rsidRDefault="00385C01" w:rsidP="00385C01">
            <w:proofErr w:type="spellStart"/>
            <w:r>
              <w:t>Кв.м</w:t>
            </w:r>
            <w:proofErr w:type="spellEnd"/>
          </w:p>
        </w:tc>
      </w:tr>
      <w:tr w:rsidR="00385C01" w:rsidTr="0015358D">
        <w:trPr>
          <w:trHeight w:val="265"/>
        </w:trPr>
        <w:tc>
          <w:tcPr>
            <w:tcW w:w="5725" w:type="dxa"/>
          </w:tcPr>
          <w:p w:rsidR="00385C01" w:rsidRDefault="00385C01" w:rsidP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Этажность</w:t>
            </w:r>
          </w:p>
        </w:tc>
        <w:tc>
          <w:tcPr>
            <w:tcW w:w="1541" w:type="dxa"/>
          </w:tcPr>
          <w:p w:rsidR="00385C01" w:rsidRDefault="00385C01" w:rsidP="00385C01"/>
        </w:tc>
        <w:tc>
          <w:tcPr>
            <w:tcW w:w="1544" w:type="dxa"/>
          </w:tcPr>
          <w:p w:rsidR="00385C01" w:rsidRDefault="00385C01" w:rsidP="00385C01">
            <w:r>
              <w:t>Шт.</w:t>
            </w:r>
          </w:p>
        </w:tc>
      </w:tr>
      <w:tr w:rsidR="00385C01" w:rsidTr="0015358D">
        <w:trPr>
          <w:trHeight w:val="250"/>
        </w:trPr>
        <w:tc>
          <w:tcPr>
            <w:tcW w:w="5725" w:type="dxa"/>
          </w:tcPr>
          <w:p w:rsidR="00385C01" w:rsidRDefault="00385C01" w:rsidP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Сведения о лифтах: всего</w:t>
            </w:r>
          </w:p>
        </w:tc>
        <w:tc>
          <w:tcPr>
            <w:tcW w:w="1541" w:type="dxa"/>
          </w:tcPr>
          <w:p w:rsidR="00385C01" w:rsidRDefault="00385C01" w:rsidP="00385C01"/>
        </w:tc>
        <w:tc>
          <w:tcPr>
            <w:tcW w:w="1544" w:type="dxa"/>
          </w:tcPr>
          <w:p w:rsidR="00385C01" w:rsidRDefault="00385C01" w:rsidP="00385C01">
            <w:r>
              <w:t>Шт.</w:t>
            </w:r>
          </w:p>
        </w:tc>
      </w:tr>
      <w:tr w:rsidR="00385C01" w:rsidTr="0015358D">
        <w:trPr>
          <w:trHeight w:val="265"/>
        </w:trPr>
        <w:tc>
          <w:tcPr>
            <w:tcW w:w="5725" w:type="dxa"/>
          </w:tcPr>
          <w:p w:rsidR="00385C01" w:rsidRDefault="00385C01" w:rsidP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Отапливаемая площадь</w:t>
            </w:r>
          </w:p>
        </w:tc>
        <w:tc>
          <w:tcPr>
            <w:tcW w:w="1541" w:type="dxa"/>
          </w:tcPr>
          <w:p w:rsidR="00385C01" w:rsidRDefault="00385C01" w:rsidP="00385C01"/>
        </w:tc>
        <w:tc>
          <w:tcPr>
            <w:tcW w:w="1544" w:type="dxa"/>
          </w:tcPr>
          <w:p w:rsidR="00385C01" w:rsidRDefault="00385C01" w:rsidP="00385C01">
            <w:proofErr w:type="spellStart"/>
            <w:r>
              <w:t>Кв.м</w:t>
            </w:r>
            <w:proofErr w:type="spellEnd"/>
          </w:p>
        </w:tc>
      </w:tr>
      <w:tr w:rsidR="00385C01" w:rsidTr="0015358D">
        <w:trPr>
          <w:trHeight w:val="250"/>
        </w:trPr>
        <w:tc>
          <w:tcPr>
            <w:tcW w:w="5725" w:type="dxa"/>
          </w:tcPr>
          <w:p w:rsidR="00385C01" w:rsidRDefault="00385C01" w:rsidP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Полезная площадь</w:t>
            </w:r>
          </w:p>
        </w:tc>
        <w:tc>
          <w:tcPr>
            <w:tcW w:w="1541" w:type="dxa"/>
          </w:tcPr>
          <w:p w:rsidR="00385C01" w:rsidRDefault="00385C01" w:rsidP="00385C01"/>
        </w:tc>
        <w:tc>
          <w:tcPr>
            <w:tcW w:w="1544" w:type="dxa"/>
          </w:tcPr>
          <w:p w:rsidR="00385C01" w:rsidRDefault="00385C01" w:rsidP="00385C01">
            <w:proofErr w:type="spellStart"/>
            <w:r>
              <w:t>Кв.м</w:t>
            </w:r>
            <w:proofErr w:type="spellEnd"/>
          </w:p>
        </w:tc>
      </w:tr>
      <w:tr w:rsidR="00385C01" w:rsidTr="0015358D">
        <w:trPr>
          <w:trHeight w:val="265"/>
        </w:trPr>
        <w:tc>
          <w:tcPr>
            <w:tcW w:w="5725" w:type="dxa"/>
          </w:tcPr>
          <w:p w:rsidR="00385C01" w:rsidRDefault="00385C01" w:rsidP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Внутренний объем</w:t>
            </w:r>
          </w:p>
        </w:tc>
        <w:tc>
          <w:tcPr>
            <w:tcW w:w="1541" w:type="dxa"/>
          </w:tcPr>
          <w:p w:rsidR="00385C01" w:rsidRDefault="00385C01" w:rsidP="00385C01"/>
        </w:tc>
        <w:tc>
          <w:tcPr>
            <w:tcW w:w="1544" w:type="dxa"/>
          </w:tcPr>
          <w:p w:rsidR="00385C01" w:rsidRDefault="00385C01" w:rsidP="00385C01">
            <w:proofErr w:type="spellStart"/>
            <w:r>
              <w:t>Куб.м</w:t>
            </w:r>
            <w:proofErr w:type="spellEnd"/>
          </w:p>
        </w:tc>
      </w:tr>
      <w:tr w:rsidR="00385C01" w:rsidTr="0015358D">
        <w:trPr>
          <w:trHeight w:val="136"/>
        </w:trPr>
        <w:tc>
          <w:tcPr>
            <w:tcW w:w="5725" w:type="dxa"/>
          </w:tcPr>
          <w:p w:rsidR="00385C01" w:rsidRDefault="00385C01" w:rsidP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Год ввода здания в эксплуатацию (год постройки</w:t>
            </w:r>
          </w:p>
        </w:tc>
        <w:tc>
          <w:tcPr>
            <w:tcW w:w="1541" w:type="dxa"/>
          </w:tcPr>
          <w:p w:rsidR="00385C01" w:rsidRDefault="00385C01" w:rsidP="00385C01"/>
        </w:tc>
        <w:tc>
          <w:tcPr>
            <w:tcW w:w="1544" w:type="dxa"/>
          </w:tcPr>
          <w:p w:rsidR="00385C01" w:rsidRDefault="00385C01" w:rsidP="00385C01"/>
        </w:tc>
      </w:tr>
      <w:tr w:rsidR="00385C01" w:rsidTr="0015358D">
        <w:trPr>
          <w:trHeight w:val="139"/>
        </w:trPr>
        <w:tc>
          <w:tcPr>
            <w:tcW w:w="5725" w:type="dxa"/>
          </w:tcPr>
          <w:p w:rsidR="00385C01" w:rsidRDefault="00385C01" w:rsidP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Год проведения последнего капитального ремонта здания</w:t>
            </w:r>
          </w:p>
        </w:tc>
        <w:tc>
          <w:tcPr>
            <w:tcW w:w="1541" w:type="dxa"/>
          </w:tcPr>
          <w:p w:rsidR="00385C01" w:rsidRDefault="00385C01" w:rsidP="00385C01"/>
        </w:tc>
        <w:tc>
          <w:tcPr>
            <w:tcW w:w="1544" w:type="dxa"/>
          </w:tcPr>
          <w:p w:rsidR="00385C01" w:rsidRDefault="00385C01" w:rsidP="00385C01"/>
        </w:tc>
      </w:tr>
      <w:tr w:rsidR="00385C01" w:rsidTr="0015358D">
        <w:trPr>
          <w:trHeight w:val="144"/>
        </w:trPr>
        <w:tc>
          <w:tcPr>
            <w:tcW w:w="5725" w:type="dxa"/>
          </w:tcPr>
          <w:p w:rsidR="00385C01" w:rsidRDefault="00385C01" w:rsidP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Год проведения последнего текущего ремонта здания</w:t>
            </w:r>
          </w:p>
        </w:tc>
        <w:tc>
          <w:tcPr>
            <w:tcW w:w="1541" w:type="dxa"/>
          </w:tcPr>
          <w:p w:rsidR="00385C01" w:rsidRDefault="00385C01" w:rsidP="00385C01"/>
        </w:tc>
        <w:tc>
          <w:tcPr>
            <w:tcW w:w="1544" w:type="dxa"/>
          </w:tcPr>
          <w:p w:rsidR="00385C01" w:rsidRDefault="00385C01" w:rsidP="00385C01"/>
        </w:tc>
      </w:tr>
    </w:tbl>
    <w:p w:rsidR="00522726" w:rsidRDefault="005227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5"/>
        <w:gridCol w:w="2711"/>
      </w:tblGrid>
      <w:tr w:rsidR="00385C01" w:rsidTr="0015358D">
        <w:trPr>
          <w:trHeight w:val="271"/>
        </w:trPr>
        <w:tc>
          <w:tcPr>
            <w:tcW w:w="6195" w:type="dxa"/>
          </w:tcPr>
          <w:p w:rsidR="00385C01" w:rsidRDefault="00385C01"/>
        </w:tc>
        <w:tc>
          <w:tcPr>
            <w:tcW w:w="2711" w:type="dxa"/>
          </w:tcPr>
          <w:p w:rsidR="00385C01" w:rsidRDefault="00385C01">
            <w:r>
              <w:t>Да/нет</w:t>
            </w:r>
          </w:p>
        </w:tc>
      </w:tr>
      <w:tr w:rsidR="00385C01" w:rsidTr="0015358D">
        <w:trPr>
          <w:trHeight w:val="256"/>
        </w:trPr>
        <w:tc>
          <w:tcPr>
            <w:tcW w:w="6195" w:type="dxa"/>
          </w:tcPr>
          <w:p w:rsidR="00385C01" w:rsidRDefault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Вентиляция принудительная</w:t>
            </w:r>
          </w:p>
        </w:tc>
        <w:tc>
          <w:tcPr>
            <w:tcW w:w="2711" w:type="dxa"/>
          </w:tcPr>
          <w:p w:rsidR="00385C01" w:rsidRDefault="00385C01"/>
        </w:tc>
      </w:tr>
      <w:tr w:rsidR="00385C01" w:rsidTr="0015358D">
        <w:trPr>
          <w:trHeight w:val="271"/>
        </w:trPr>
        <w:tc>
          <w:tcPr>
            <w:tcW w:w="6195" w:type="dxa"/>
          </w:tcPr>
          <w:p w:rsidR="00385C01" w:rsidRDefault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Система кондиционирования воздуха</w:t>
            </w:r>
          </w:p>
        </w:tc>
        <w:tc>
          <w:tcPr>
            <w:tcW w:w="2711" w:type="dxa"/>
          </w:tcPr>
          <w:p w:rsidR="00385C01" w:rsidRDefault="00385C01"/>
        </w:tc>
      </w:tr>
      <w:tr w:rsidR="0038743E" w:rsidTr="0015358D">
        <w:trPr>
          <w:trHeight w:val="271"/>
        </w:trPr>
        <w:tc>
          <w:tcPr>
            <w:tcW w:w="6195" w:type="dxa"/>
          </w:tcPr>
          <w:p w:rsidR="0038743E" w:rsidRDefault="0038743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Наличие собственных транспортных средств у организаций</w:t>
            </w:r>
          </w:p>
        </w:tc>
        <w:tc>
          <w:tcPr>
            <w:tcW w:w="2711" w:type="dxa"/>
          </w:tcPr>
          <w:p w:rsidR="0038743E" w:rsidRDefault="0038743E"/>
        </w:tc>
      </w:tr>
    </w:tbl>
    <w:p w:rsidR="00385C01" w:rsidRDefault="00385C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385C01" w:rsidTr="0015358D">
        <w:tc>
          <w:tcPr>
            <w:tcW w:w="7366" w:type="dxa"/>
          </w:tcPr>
          <w:p w:rsidR="00385C01" w:rsidRDefault="00385C01"/>
        </w:tc>
        <w:tc>
          <w:tcPr>
            <w:tcW w:w="1979" w:type="dxa"/>
          </w:tcPr>
          <w:p w:rsidR="00385C01" w:rsidRDefault="00385C01">
            <w:r>
              <w:t>Да/ нет/ частично</w:t>
            </w:r>
          </w:p>
        </w:tc>
      </w:tr>
      <w:tr w:rsidR="00385C01" w:rsidTr="0015358D">
        <w:tc>
          <w:tcPr>
            <w:tcW w:w="7366" w:type="dxa"/>
          </w:tcPr>
          <w:p w:rsidR="00385C01" w:rsidRDefault="00385C0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Оснащение энергетически эффективными (светодиодными) лампами (светильниками на их основе) внутреннего освещения</w:t>
            </w:r>
          </w:p>
        </w:tc>
        <w:tc>
          <w:tcPr>
            <w:tcW w:w="1979" w:type="dxa"/>
          </w:tcPr>
          <w:p w:rsidR="00385C01" w:rsidRDefault="00385C01"/>
        </w:tc>
      </w:tr>
      <w:tr w:rsidR="00385C01" w:rsidTr="0015358D">
        <w:tc>
          <w:tcPr>
            <w:tcW w:w="7366" w:type="dxa"/>
          </w:tcPr>
          <w:p w:rsidR="00385C01" w:rsidRDefault="00881BF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Оснащение энергетически эффективными (светодиодными) лампами (светильниками на их основе) наружного освещения</w:t>
            </w:r>
          </w:p>
        </w:tc>
        <w:tc>
          <w:tcPr>
            <w:tcW w:w="1979" w:type="dxa"/>
          </w:tcPr>
          <w:p w:rsidR="00385C01" w:rsidRDefault="00385C01"/>
        </w:tc>
      </w:tr>
      <w:tr w:rsidR="00385C01" w:rsidTr="0015358D">
        <w:tc>
          <w:tcPr>
            <w:tcW w:w="7366" w:type="dxa"/>
          </w:tcPr>
          <w:p w:rsidR="00385C01" w:rsidRDefault="00881BF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Оснащение современными стеклопакетами с повышенным термическим сопротивлением</w:t>
            </w:r>
          </w:p>
        </w:tc>
        <w:tc>
          <w:tcPr>
            <w:tcW w:w="1979" w:type="dxa"/>
          </w:tcPr>
          <w:p w:rsidR="00385C01" w:rsidRDefault="00385C01"/>
        </w:tc>
      </w:tr>
      <w:tr w:rsidR="00385C01" w:rsidTr="0015358D">
        <w:tc>
          <w:tcPr>
            <w:tcW w:w="7366" w:type="dxa"/>
          </w:tcPr>
          <w:p w:rsidR="00385C01" w:rsidRDefault="00881BF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Применение  тепло-, пароизоляционных и других материалов (наружные стены, чердак, крыша, пол и стены подвала), повышающих теплозащиту здания, строения, сооружения</w:t>
            </w:r>
          </w:p>
        </w:tc>
        <w:tc>
          <w:tcPr>
            <w:tcW w:w="1979" w:type="dxa"/>
          </w:tcPr>
          <w:p w:rsidR="00385C01" w:rsidRDefault="00385C01"/>
        </w:tc>
      </w:tr>
    </w:tbl>
    <w:p w:rsidR="00881BF1" w:rsidRDefault="00881B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553"/>
      </w:tblGrid>
      <w:tr w:rsidR="00881BF1" w:rsidTr="00D37571">
        <w:tc>
          <w:tcPr>
            <w:tcW w:w="9345" w:type="dxa"/>
            <w:gridSpan w:val="3"/>
          </w:tcPr>
          <w:p w:rsidR="00881BF1" w:rsidRDefault="00881BF1">
            <w:r>
              <w:rPr>
                <w:rFonts w:ascii="Arial" w:hAnsi="Arial" w:cs="Arial"/>
                <w:color w:val="333333"/>
                <w:shd w:val="clear" w:color="auto" w:fill="FFFFFF"/>
              </w:rPr>
              <w:t>Численность пользователей (работников и посетителей), чел.</w:t>
            </w:r>
          </w:p>
        </w:tc>
      </w:tr>
      <w:tr w:rsidR="00881BF1" w:rsidTr="0015358D">
        <w:tc>
          <w:tcPr>
            <w:tcW w:w="6091" w:type="dxa"/>
          </w:tcPr>
          <w:p w:rsidR="00881BF1" w:rsidRDefault="00881BF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Проектная</w:t>
            </w:r>
          </w:p>
        </w:tc>
        <w:tc>
          <w:tcPr>
            <w:tcW w:w="1701" w:type="dxa"/>
          </w:tcPr>
          <w:p w:rsidR="00881BF1" w:rsidRDefault="00881BF1"/>
        </w:tc>
        <w:tc>
          <w:tcPr>
            <w:tcW w:w="1553" w:type="dxa"/>
          </w:tcPr>
          <w:p w:rsidR="00881BF1" w:rsidRDefault="00881BF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чел.</w:t>
            </w:r>
          </w:p>
        </w:tc>
      </w:tr>
      <w:tr w:rsidR="00881BF1" w:rsidTr="0015358D">
        <w:tc>
          <w:tcPr>
            <w:tcW w:w="6091" w:type="dxa"/>
          </w:tcPr>
          <w:p w:rsidR="00881BF1" w:rsidRDefault="00881BF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Фактическая</w:t>
            </w:r>
          </w:p>
        </w:tc>
        <w:tc>
          <w:tcPr>
            <w:tcW w:w="1701" w:type="dxa"/>
          </w:tcPr>
          <w:p w:rsidR="00881BF1" w:rsidRDefault="00881BF1"/>
        </w:tc>
        <w:tc>
          <w:tcPr>
            <w:tcW w:w="1553" w:type="dxa"/>
          </w:tcPr>
          <w:p w:rsidR="00881BF1" w:rsidRDefault="00881BF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чел.</w:t>
            </w:r>
          </w:p>
        </w:tc>
      </w:tr>
      <w:tr w:rsidR="002A5C8D" w:rsidTr="0015358D">
        <w:tc>
          <w:tcPr>
            <w:tcW w:w="6091" w:type="dxa"/>
          </w:tcPr>
          <w:p w:rsidR="002A5C8D" w:rsidRDefault="002A5C8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Из них численность работников организации на конец отчетного года</w:t>
            </w:r>
          </w:p>
        </w:tc>
        <w:tc>
          <w:tcPr>
            <w:tcW w:w="1701" w:type="dxa"/>
          </w:tcPr>
          <w:p w:rsidR="002A5C8D" w:rsidRDefault="002A5C8D"/>
        </w:tc>
        <w:tc>
          <w:tcPr>
            <w:tcW w:w="1553" w:type="dxa"/>
          </w:tcPr>
          <w:p w:rsidR="002A5C8D" w:rsidRDefault="002A5C8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чел.</w:t>
            </w:r>
          </w:p>
        </w:tc>
      </w:tr>
    </w:tbl>
    <w:p w:rsidR="00881BF1" w:rsidRDefault="00881B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840"/>
      </w:tblGrid>
      <w:tr w:rsidR="00F13E17" w:rsidTr="00237C01">
        <w:tc>
          <w:tcPr>
            <w:tcW w:w="6230" w:type="dxa"/>
            <w:gridSpan w:val="2"/>
          </w:tcPr>
          <w:p w:rsidR="00F13E17" w:rsidRDefault="00F13E17">
            <w:r>
              <w:rPr>
                <w:rFonts w:ascii="Arial" w:hAnsi="Arial" w:cs="Arial"/>
                <w:color w:val="333333"/>
                <w:shd w:val="clear" w:color="auto" w:fill="FFFFFF"/>
              </w:rPr>
              <w:t>Сведения о проведении энергетического обследования</w:t>
            </w:r>
          </w:p>
        </w:tc>
      </w:tr>
      <w:tr w:rsidR="00F13E17" w:rsidTr="00F13E17">
        <w:tc>
          <w:tcPr>
            <w:tcW w:w="4390" w:type="dxa"/>
          </w:tcPr>
          <w:p w:rsidR="00F13E17" w:rsidRDefault="00F13E17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1840" w:type="dxa"/>
          </w:tcPr>
          <w:p w:rsidR="00F13E17" w:rsidRDefault="00F13E17"/>
        </w:tc>
      </w:tr>
      <w:tr w:rsidR="00F13E17" w:rsidTr="00F13E17">
        <w:tc>
          <w:tcPr>
            <w:tcW w:w="4390" w:type="dxa"/>
          </w:tcPr>
          <w:p w:rsidR="00F13E17" w:rsidRDefault="00F13E17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Номер энергетического паспорта:</w:t>
            </w:r>
          </w:p>
        </w:tc>
        <w:tc>
          <w:tcPr>
            <w:tcW w:w="1840" w:type="dxa"/>
          </w:tcPr>
          <w:p w:rsidR="00F13E17" w:rsidRDefault="00F13E17"/>
        </w:tc>
      </w:tr>
    </w:tbl>
    <w:p w:rsidR="00F13E17" w:rsidRDefault="00F13E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2232"/>
        <w:gridCol w:w="1725"/>
        <w:gridCol w:w="1725"/>
        <w:gridCol w:w="1725"/>
      </w:tblGrid>
      <w:tr w:rsidR="0015358D" w:rsidTr="0015358D">
        <w:tc>
          <w:tcPr>
            <w:tcW w:w="1938" w:type="dxa"/>
          </w:tcPr>
          <w:p w:rsidR="0015358D" w:rsidRDefault="0015358D">
            <w:r>
              <w:t>За 2021 год</w:t>
            </w:r>
          </w:p>
        </w:tc>
        <w:tc>
          <w:tcPr>
            <w:tcW w:w="2232" w:type="dxa"/>
          </w:tcPr>
          <w:p w:rsidR="0015358D" w:rsidRDefault="0015358D">
            <w:proofErr w:type="spellStart"/>
            <w:r>
              <w:t>Ед.изм</w:t>
            </w:r>
            <w:proofErr w:type="spellEnd"/>
          </w:p>
        </w:tc>
        <w:tc>
          <w:tcPr>
            <w:tcW w:w="1725" w:type="dxa"/>
          </w:tcPr>
          <w:p w:rsidR="0015358D" w:rsidRDefault="0015358D">
            <w:r>
              <w:t>количество</w:t>
            </w:r>
          </w:p>
        </w:tc>
        <w:tc>
          <w:tcPr>
            <w:tcW w:w="1725" w:type="dxa"/>
          </w:tcPr>
          <w:p w:rsidR="0015358D" w:rsidRDefault="0015358D">
            <w:r>
              <w:t xml:space="preserve">Всего </w:t>
            </w:r>
            <w:proofErr w:type="spellStart"/>
            <w:r>
              <w:t>руб</w:t>
            </w:r>
            <w:proofErr w:type="spellEnd"/>
            <w:r>
              <w:t xml:space="preserve">  2021г</w:t>
            </w:r>
          </w:p>
        </w:tc>
        <w:tc>
          <w:tcPr>
            <w:tcW w:w="1725" w:type="dxa"/>
          </w:tcPr>
          <w:p w:rsidR="0015358D" w:rsidRDefault="0015358D">
            <w:r>
              <w:t>тариф</w:t>
            </w:r>
          </w:p>
        </w:tc>
      </w:tr>
      <w:tr w:rsidR="0015358D" w:rsidTr="0015358D">
        <w:tc>
          <w:tcPr>
            <w:tcW w:w="1938" w:type="dxa"/>
          </w:tcPr>
          <w:p w:rsidR="0015358D" w:rsidRDefault="0015358D">
            <w:r>
              <w:t>свет</w:t>
            </w:r>
          </w:p>
        </w:tc>
        <w:tc>
          <w:tcPr>
            <w:tcW w:w="2232" w:type="dxa"/>
          </w:tcPr>
          <w:p w:rsidR="0015358D" w:rsidRDefault="0015358D">
            <w:r>
              <w:t>квт</w:t>
            </w:r>
          </w:p>
        </w:tc>
        <w:tc>
          <w:tcPr>
            <w:tcW w:w="1725" w:type="dxa"/>
          </w:tcPr>
          <w:p w:rsidR="0015358D" w:rsidRDefault="0015358D"/>
        </w:tc>
        <w:tc>
          <w:tcPr>
            <w:tcW w:w="1725" w:type="dxa"/>
          </w:tcPr>
          <w:p w:rsidR="0015358D" w:rsidRDefault="0015358D"/>
        </w:tc>
        <w:tc>
          <w:tcPr>
            <w:tcW w:w="1725" w:type="dxa"/>
          </w:tcPr>
          <w:p w:rsidR="0015358D" w:rsidRDefault="0015358D"/>
        </w:tc>
      </w:tr>
      <w:tr w:rsidR="0015358D" w:rsidTr="0015358D">
        <w:tc>
          <w:tcPr>
            <w:tcW w:w="1938" w:type="dxa"/>
          </w:tcPr>
          <w:p w:rsidR="0015358D" w:rsidRDefault="0015358D">
            <w:r>
              <w:t>газ</w:t>
            </w:r>
          </w:p>
        </w:tc>
        <w:tc>
          <w:tcPr>
            <w:tcW w:w="2232" w:type="dxa"/>
          </w:tcPr>
          <w:p w:rsidR="0015358D" w:rsidRDefault="0015358D"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1725" w:type="dxa"/>
          </w:tcPr>
          <w:p w:rsidR="0015358D" w:rsidRDefault="0015358D"/>
        </w:tc>
        <w:tc>
          <w:tcPr>
            <w:tcW w:w="1725" w:type="dxa"/>
          </w:tcPr>
          <w:p w:rsidR="0015358D" w:rsidRDefault="0015358D"/>
        </w:tc>
        <w:tc>
          <w:tcPr>
            <w:tcW w:w="1725" w:type="dxa"/>
          </w:tcPr>
          <w:p w:rsidR="0015358D" w:rsidRDefault="0015358D"/>
        </w:tc>
      </w:tr>
      <w:tr w:rsidR="0015358D" w:rsidTr="0015358D">
        <w:tc>
          <w:tcPr>
            <w:tcW w:w="1938" w:type="dxa"/>
          </w:tcPr>
          <w:p w:rsidR="0015358D" w:rsidRDefault="0015358D">
            <w:r>
              <w:t>вода</w:t>
            </w:r>
          </w:p>
        </w:tc>
        <w:tc>
          <w:tcPr>
            <w:tcW w:w="2232" w:type="dxa"/>
          </w:tcPr>
          <w:p w:rsidR="0015358D" w:rsidRDefault="0015358D">
            <w:proofErr w:type="spellStart"/>
            <w:r>
              <w:t>Кум.м</w:t>
            </w:r>
            <w:proofErr w:type="spellEnd"/>
          </w:p>
        </w:tc>
        <w:tc>
          <w:tcPr>
            <w:tcW w:w="1725" w:type="dxa"/>
          </w:tcPr>
          <w:p w:rsidR="0015358D" w:rsidRDefault="0015358D"/>
        </w:tc>
        <w:tc>
          <w:tcPr>
            <w:tcW w:w="1725" w:type="dxa"/>
          </w:tcPr>
          <w:p w:rsidR="0015358D" w:rsidRDefault="0015358D"/>
        </w:tc>
        <w:tc>
          <w:tcPr>
            <w:tcW w:w="1725" w:type="dxa"/>
          </w:tcPr>
          <w:p w:rsidR="0015358D" w:rsidRDefault="0015358D"/>
        </w:tc>
      </w:tr>
    </w:tbl>
    <w:p w:rsidR="002A5C8D" w:rsidRDefault="002A5C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3275" w:rsidTr="00BB3275">
        <w:tc>
          <w:tcPr>
            <w:tcW w:w="4672" w:type="dxa"/>
          </w:tcPr>
          <w:p w:rsidR="00BB3275" w:rsidRDefault="00BB3275"/>
        </w:tc>
        <w:tc>
          <w:tcPr>
            <w:tcW w:w="4673" w:type="dxa"/>
          </w:tcPr>
          <w:p w:rsidR="00BB3275" w:rsidRDefault="00BB3275">
            <w:proofErr w:type="spellStart"/>
            <w:r>
              <w:t>фио</w:t>
            </w:r>
            <w:proofErr w:type="spellEnd"/>
          </w:p>
        </w:tc>
      </w:tr>
      <w:tr w:rsidR="00BB3275" w:rsidTr="00BB3275">
        <w:tc>
          <w:tcPr>
            <w:tcW w:w="4672" w:type="dxa"/>
          </w:tcPr>
          <w:p w:rsidR="00BB3275" w:rsidRDefault="00BB3275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Лицо, ответственное за проведение мероприятий по энергосбережению</w:t>
            </w:r>
          </w:p>
        </w:tc>
        <w:tc>
          <w:tcPr>
            <w:tcW w:w="4673" w:type="dxa"/>
          </w:tcPr>
          <w:p w:rsidR="00BB3275" w:rsidRDefault="00BB3275"/>
        </w:tc>
      </w:tr>
    </w:tbl>
    <w:p w:rsidR="00BB3275" w:rsidRDefault="00BB3275"/>
    <w:sectPr w:rsidR="00BB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20"/>
    <w:rsid w:val="0015358D"/>
    <w:rsid w:val="00291125"/>
    <w:rsid w:val="002A5C8D"/>
    <w:rsid w:val="00385C01"/>
    <w:rsid w:val="0038743E"/>
    <w:rsid w:val="00522726"/>
    <w:rsid w:val="00645920"/>
    <w:rsid w:val="00881BF1"/>
    <w:rsid w:val="00BB3275"/>
    <w:rsid w:val="00C92186"/>
    <w:rsid w:val="00D90F58"/>
    <w:rsid w:val="00F1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96AE"/>
  <w15:chartTrackingRefBased/>
  <w15:docId w15:val="{85F00B05-0ADC-44DD-835C-37CB8E15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0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660">
          <w:marLeft w:val="0"/>
          <w:marRight w:val="0"/>
          <w:marTop w:val="75"/>
          <w:marBottom w:val="150"/>
          <w:divBdr>
            <w:top w:val="single" w:sz="6" w:space="8" w:color="DCDCDC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2038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1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Yusuf Yandiev</cp:lastModifiedBy>
  <cp:revision>4</cp:revision>
  <dcterms:created xsi:type="dcterms:W3CDTF">2022-04-08T05:38:00Z</dcterms:created>
  <dcterms:modified xsi:type="dcterms:W3CDTF">2022-04-11T15:07:00Z</dcterms:modified>
</cp:coreProperties>
</file>